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What a start to the half term, the school has such a buzz around the corridors as the children are thinking about what items they will create for their mini enterprise for the Winter Fair (5th Dec). The children are busy learning lines and songs as well ready to entertain their families. Classes are still finding the time to fit in some trips and visitors to enhance their learning opportunities.  Including a trip to St Fagans by Year 4 and a visit from the Guide Dogs charity for Year 1.</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We had a very informative and respectful assembly from Year 5 all about Remembrance Day, it was lovely to see so many parents attend the session.</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School Uniform:</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As part of our work updating our prospectus, we have been looking at our uniform policy and just wanted to clarify and remind parents of the main aspects. The uniform consists of:</w:t>
      </w:r>
    </w:p>
    <w:p w:rsidR="00000000" w:rsidDel="00000000" w:rsidP="00000000" w:rsidRDefault="00000000" w:rsidRPr="00000000" w14:paraId="00000006">
      <w:pPr>
        <w:keepLines w:val="1"/>
        <w:spacing w:after="0" w:before="0" w:line="240" w:lineRule="auto"/>
        <w:rPr>
          <w:color w:val="000000"/>
          <w:sz w:val="24"/>
          <w:szCs w:val="24"/>
        </w:rPr>
      </w:pPr>
      <w:r w:rsidDel="00000000" w:rsidR="00000000" w:rsidRPr="00000000">
        <w:rPr>
          <w:color w:val="000000"/>
          <w:sz w:val="24"/>
          <w:szCs w:val="24"/>
          <w:rtl w:val="0"/>
        </w:rPr>
        <w:t xml:space="preserve">• Bottle green jumper, cardigan, fleece or hoodie</w:t>
      </w:r>
    </w:p>
    <w:p w:rsidR="00000000" w:rsidDel="00000000" w:rsidP="00000000" w:rsidRDefault="00000000" w:rsidRPr="00000000" w14:paraId="00000007">
      <w:pPr>
        <w:keepLines w:val="1"/>
        <w:spacing w:after="0" w:before="0" w:line="240" w:lineRule="auto"/>
        <w:rPr>
          <w:color w:val="000000"/>
          <w:sz w:val="24"/>
          <w:szCs w:val="24"/>
        </w:rPr>
      </w:pPr>
      <w:r w:rsidDel="00000000" w:rsidR="00000000" w:rsidRPr="00000000">
        <w:rPr>
          <w:color w:val="000000"/>
          <w:sz w:val="24"/>
          <w:szCs w:val="24"/>
          <w:rtl w:val="0"/>
        </w:rPr>
        <w:t xml:space="preserve">• Yellow polo shirt</w:t>
      </w:r>
    </w:p>
    <w:p w:rsidR="00000000" w:rsidDel="00000000" w:rsidP="00000000" w:rsidRDefault="00000000" w:rsidRPr="00000000" w14:paraId="00000008">
      <w:pPr>
        <w:keepLines w:val="1"/>
        <w:spacing w:after="0" w:before="0" w:line="240" w:lineRule="auto"/>
        <w:rPr>
          <w:color w:val="000000"/>
          <w:sz w:val="24"/>
          <w:szCs w:val="24"/>
        </w:rPr>
      </w:pPr>
      <w:r w:rsidDel="00000000" w:rsidR="00000000" w:rsidRPr="00000000">
        <w:rPr>
          <w:color w:val="000000"/>
          <w:sz w:val="24"/>
          <w:szCs w:val="24"/>
          <w:rtl w:val="0"/>
        </w:rPr>
        <w:t xml:space="preserve">• Black or grey trousers, shorts, skirt or pinafore dress (with black or grey tights)</w:t>
      </w:r>
    </w:p>
    <w:p w:rsidR="00000000" w:rsidDel="00000000" w:rsidP="00000000" w:rsidRDefault="00000000" w:rsidRPr="00000000" w14:paraId="00000009">
      <w:pPr>
        <w:keepLines w:val="1"/>
        <w:spacing w:after="0" w:before="0" w:line="240" w:lineRule="auto"/>
        <w:rPr>
          <w:color w:val="000000"/>
          <w:sz w:val="24"/>
          <w:szCs w:val="24"/>
        </w:rPr>
      </w:pPr>
      <w:r w:rsidDel="00000000" w:rsidR="00000000" w:rsidRPr="00000000">
        <w:rPr>
          <w:color w:val="000000"/>
          <w:sz w:val="24"/>
          <w:szCs w:val="24"/>
          <w:rtl w:val="0"/>
        </w:rPr>
        <w:t xml:space="preserve">• Green and white check summer dresses</w:t>
      </w:r>
    </w:p>
    <w:p w:rsidR="00000000" w:rsidDel="00000000" w:rsidP="00000000" w:rsidRDefault="00000000" w:rsidRPr="00000000" w14:paraId="0000000A">
      <w:pPr>
        <w:keepLines w:val="1"/>
        <w:spacing w:after="0" w:before="0" w:line="240" w:lineRule="auto"/>
        <w:rPr>
          <w:color w:val="000000"/>
          <w:sz w:val="24"/>
          <w:szCs w:val="24"/>
        </w:rPr>
      </w:pPr>
      <w:r w:rsidDel="00000000" w:rsidR="00000000" w:rsidRPr="00000000">
        <w:rPr>
          <w:color w:val="000000"/>
          <w:sz w:val="24"/>
          <w:szCs w:val="24"/>
          <w:rtl w:val="0"/>
        </w:rPr>
        <w:t xml:space="preserve">• Black school shoes or black trainers that are practical and comfortable</w:t>
      </w:r>
    </w:p>
    <w:p w:rsidR="00000000" w:rsidDel="00000000" w:rsidP="00000000" w:rsidRDefault="00000000" w:rsidRPr="00000000" w14:paraId="0000000B">
      <w:pPr>
        <w:keepLines w:val="1"/>
        <w:spacing w:after="0" w:before="0" w:line="240" w:lineRule="auto"/>
        <w:rPr>
          <w:color w:val="000000"/>
          <w:sz w:val="24"/>
          <w:szCs w:val="24"/>
        </w:rPr>
      </w:pPr>
      <w:r w:rsidDel="00000000" w:rsidR="00000000" w:rsidRPr="00000000">
        <w:rPr>
          <w:color w:val="000000"/>
          <w:sz w:val="24"/>
          <w:szCs w:val="24"/>
          <w:rtl w:val="0"/>
        </w:rPr>
        <w:t xml:space="preserve"> • PE kit – black or grey shorts or joggers white round neck t-shirt or house T-shirt that is available to buy from the Friends of Trelales.</w:t>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Fonts w:ascii="Arial" w:cs="Arial" w:eastAsia="Arial" w:hAnsi="Arial"/>
          <w:color w:val="000000"/>
          <w:sz w:val="24"/>
          <w:szCs w:val="24"/>
          <w:rtl w:val="0"/>
        </w:rPr>
        <w:t xml:space="preserve">• </w:t>
      </w:r>
      <w:r w:rsidDel="00000000" w:rsidR="00000000" w:rsidRPr="00000000">
        <w:rPr>
          <w:color w:val="000000"/>
          <w:sz w:val="24"/>
          <w:szCs w:val="24"/>
          <w:rtl w:val="0"/>
        </w:rPr>
        <w:t xml:space="preserve">An appropriate coat for the outdoors </w:t>
      </w:r>
    </w:p>
    <w:p w:rsidR="00000000" w:rsidDel="00000000" w:rsidP="00000000" w:rsidRDefault="00000000" w:rsidRPr="00000000" w14:paraId="0000000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E">
      <w:pPr>
        <w:keepLines w:val="1"/>
        <w:spacing w:after="0" w:before="0" w:line="240" w:lineRule="auto"/>
        <w:rPr>
          <w:color w:val="000000"/>
          <w:sz w:val="24"/>
          <w:szCs w:val="24"/>
        </w:rPr>
      </w:pPr>
      <w:r w:rsidDel="00000000" w:rsidR="00000000" w:rsidRPr="00000000">
        <w:rPr>
          <w:color w:val="000000"/>
          <w:sz w:val="24"/>
          <w:szCs w:val="24"/>
          <w:rtl w:val="0"/>
        </w:rPr>
        <w:t xml:space="preserve">Children are permitted to wear PE kit to school on their allocated PE days. With a school jump on top. </w:t>
      </w:r>
    </w:p>
    <w:p w:rsidR="00000000" w:rsidDel="00000000" w:rsidP="00000000" w:rsidRDefault="00000000" w:rsidRPr="00000000" w14:paraId="0000000F">
      <w:pPr>
        <w:keepLines w:val="1"/>
        <w:spacing w:after="0" w:before="0" w:line="240" w:lineRule="auto"/>
        <w:rPr>
          <w:color w:val="000000"/>
          <w:sz w:val="24"/>
          <w:szCs w:val="24"/>
        </w:rPr>
      </w:pPr>
      <w:r w:rsidDel="00000000" w:rsidR="00000000" w:rsidRPr="00000000">
        <w:rPr>
          <w:color w:val="000000"/>
          <w:sz w:val="24"/>
          <w:szCs w:val="24"/>
          <w:rtl w:val="0"/>
        </w:rPr>
        <w:t xml:space="preserve">For children who attend after school sports, we ask that they wear uniform on these days and bring their kit to change after school for the club they are attending. </w:t>
      </w:r>
    </w:p>
    <w:p w:rsidR="00000000" w:rsidDel="00000000" w:rsidP="00000000" w:rsidRDefault="00000000" w:rsidRPr="00000000" w14:paraId="0000001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Jewellery: For health and safety reasons, children are not permitted to wear jewellery except for stud earrings if they have pierced ears. Wearing jewellery of any kind can be dangerous for your child as it could get accidently caught. It could also get accidentally broken or lost which would be upsetting.</w:t>
      </w:r>
    </w:p>
    <w:p w:rsidR="00000000" w:rsidDel="00000000" w:rsidP="00000000" w:rsidRDefault="00000000" w:rsidRPr="00000000" w14:paraId="0000001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Lastly, Please could ALL items of uniform have the children’s name in it to prevent lost property.</w:t>
      </w:r>
    </w:p>
    <w:p w:rsidR="00000000" w:rsidDel="00000000" w:rsidP="00000000" w:rsidRDefault="00000000" w:rsidRPr="00000000" w14:paraId="0000001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1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If you have any concerns around affording school uniform please contact the school so we can arrange support through the School Essentials Grant.</w:t>
      </w:r>
      <w:r w:rsidDel="00000000" w:rsidR="00000000" w:rsidRPr="00000000">
        <w:rPr>
          <w:color w:val="000000"/>
          <w:sz w:val="26"/>
          <w:szCs w:val="26"/>
        </w:rPr>
        <mc:AlternateContent>
          <mc:Choice Requires="wpg">
            <w:drawing>
              <wp:anchor allowOverlap="1" behindDoc="0" distB="0" distT="0" distL="114300" distR="114300" hidden="0" layoutInCell="1" locked="0" relativeHeight="0" simplePos="0">
                <wp:simplePos x="0" y="0"/>
                <wp:positionH relativeFrom="page">
                  <wp:posOffset>-38095</wp:posOffset>
                </wp:positionH>
                <wp:positionV relativeFrom="page">
                  <wp:posOffset>1153958</wp:posOffset>
                </wp:positionV>
                <wp:extent cx="2085975" cy="1361918"/>
                <wp:effectExtent b="0" l="0" r="0" t="0"/>
                <wp:wrapSquare wrapText="bothSides" distB="0" distT="0" distL="114300" distR="114300"/>
                <wp:docPr id="180814409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2</w:t>
                            </w:r>
                            <w:r w:rsidDel="00000000" w:rsidR="00000000" w:rsidRPr="00000000">
                              <w:rPr>
                                <w:rFonts w:ascii="Arial" w:cs="Arial" w:eastAsia="Arial" w:hAnsi="Arial"/>
                                <w:b w:val="0"/>
                                <w:i w:val="0"/>
                                <w:smallCaps w:val="0"/>
                                <w:strike w:val="0"/>
                                <w:color w:val="000000"/>
                                <w:sz w:val="32"/>
                                <w:vertAlign w:val="baseline"/>
                              </w:rPr>
                              <w:t xml:space="preserve">2</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14th November</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-38095</wp:posOffset>
                </wp:positionH>
                <wp:positionV relativeFrom="page">
                  <wp:posOffset>1153958</wp:posOffset>
                </wp:positionV>
                <wp:extent cx="2085975" cy="1361918"/>
                <wp:effectExtent b="0" l="0" r="0" t="0"/>
                <wp:wrapSquare wrapText="bothSides" distB="0" distT="0" distL="114300" distR="114300"/>
                <wp:docPr descr="Volume and date" id="1808144096" name="image7.png"/>
                <a:graphic>
                  <a:graphicData uri="http://schemas.openxmlformats.org/drawingml/2006/picture">
                    <pic:pic>
                      <pic:nvPicPr>
                        <pic:cNvPr descr="Volume and date" id="0" name="image7.png"/>
                        <pic:cNvPicPr preferRelativeResize="0"/>
                      </pic:nvPicPr>
                      <pic:blipFill>
                        <a:blip r:embed="rId7"/>
                        <a:srcRect/>
                        <a:stretch>
                          <a:fillRect/>
                        </a:stretch>
                      </pic:blipFill>
                      <pic:spPr>
                        <a:xfrm>
                          <a:off x="0" y="0"/>
                          <a:ext cx="2085975" cy="1361918"/>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457200" distT="0" distL="114300" distR="114300" hidden="0" layoutInCell="1" locked="0" relativeHeight="0" simplePos="0">
                <wp:simplePos x="0" y="0"/>
                <wp:positionH relativeFrom="margin">
                  <wp:posOffset>-210472</wp:posOffset>
                </wp:positionH>
                <wp:positionV relativeFrom="page">
                  <wp:posOffset>247988</wp:posOffset>
                </wp:positionV>
                <wp:extent cx="4518025" cy="2317115"/>
                <wp:effectExtent b="0" l="0" r="0" t="0"/>
                <wp:wrapTopAndBottom distB="457200" distT="0"/>
                <wp:docPr id="1808144095"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-210472</wp:posOffset>
                </wp:positionH>
                <wp:positionV relativeFrom="page">
                  <wp:posOffset>247988</wp:posOffset>
                </wp:positionV>
                <wp:extent cx="4518025" cy="2317115"/>
                <wp:effectExtent b="0" l="0" r="0" t="0"/>
                <wp:wrapTopAndBottom distB="457200" distT="0"/>
                <wp:docPr descr="Masthead" id="1808144095" name="image6.png"/>
                <a:graphic>
                  <a:graphicData uri="http://schemas.openxmlformats.org/drawingml/2006/picture">
                    <pic:pic>
                      <pic:nvPicPr>
                        <pic:cNvPr descr="Masthead" id="0" name="image6.png"/>
                        <pic:cNvPicPr preferRelativeResize="0"/>
                      </pic:nvPicPr>
                      <pic:blipFill>
                        <a:blip r:embed="rId7"/>
                        <a:srcRect/>
                        <a:stretch>
                          <a:fillRect/>
                        </a:stretch>
                      </pic:blipFill>
                      <pic:spPr>
                        <a:xfrm>
                          <a:off x="0" y="0"/>
                          <a:ext cx="4518025" cy="2317115"/>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0" distT="0" distL="0" distR="0" hidden="0" layoutInCell="1" locked="0" relativeHeight="0" simplePos="0">
                <wp:simplePos x="0" y="0"/>
                <wp:positionH relativeFrom="leftMargin">
                  <wp:posOffset>-38095</wp:posOffset>
                </wp:positionH>
                <wp:positionV relativeFrom="page">
                  <wp:posOffset>3033718</wp:posOffset>
                </wp:positionV>
                <wp:extent cx="2329815" cy="2054911"/>
                <wp:effectExtent b="0" l="0" r="0" t="0"/>
                <wp:wrapSquare wrapText="bothSides" distB="0" distT="0" distL="0" distR="0"/>
                <wp:docPr id="1808144098" name="" title="Side bar"/>
                <a:graphic>
                  <a:graphicData uri="http://schemas.microsoft.com/office/word/2010/wordprocessingShape">
                    <wps:wsp>
                      <wps:cNvSpPr/>
                      <wps:cNvPr id="5" name="Shape 5"/>
                      <wps:spPr>
                        <a:xfrm>
                          <a:off x="374085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t xml:space="preserve">KEEP CALM</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r w:rsidDel="00000000" w:rsidR="00000000" w:rsidRPr="00000000">
                              <w:rPr>
                                <w:rFonts w:ascii="Pacifico" w:cs="Pacifico" w:eastAsia="Pacifico" w:hAnsi="Pacifico"/>
                                <w:b w:val="0"/>
                                <w:i w:val="1"/>
                                <w:smallCaps w:val="0"/>
                                <w:strike w:val="0"/>
                                <w:color w:val="000000"/>
                                <w:sz w:val="44"/>
                                <w:vertAlign w:val="baseline"/>
                              </w:rPr>
                              <w:t xml:space="preserve">AND</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r w:rsidDel="00000000" w:rsidR="00000000" w:rsidRPr="00000000">
                              <w:rPr>
                                <w:rFonts w:ascii="Pacifico" w:cs="Pacifico" w:eastAsia="Pacifico" w:hAnsi="Pacifico"/>
                                <w:b w:val="0"/>
                                <w:i w:val="1"/>
                                <w:smallCaps w:val="0"/>
                                <w:strike w:val="0"/>
                                <w:color w:val="000000"/>
                                <w:sz w:val="44"/>
                                <w:vertAlign w:val="baseline"/>
                              </w:rPr>
                              <w:t xml:space="preserve">BE KIND</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posOffset>-38095</wp:posOffset>
                </wp:positionH>
                <wp:positionV relativeFrom="page">
                  <wp:posOffset>3033718</wp:posOffset>
                </wp:positionV>
                <wp:extent cx="2329815" cy="2054911"/>
                <wp:effectExtent b="0" l="0" r="0" t="0"/>
                <wp:wrapSquare wrapText="bothSides" distB="0" distT="0" distL="0" distR="0"/>
                <wp:docPr descr="Side bar" id="1808144098" name="image9.png"/>
                <a:graphic>
                  <a:graphicData uri="http://schemas.openxmlformats.org/drawingml/2006/picture">
                    <pic:pic>
                      <pic:nvPicPr>
                        <pic:cNvPr descr="Side bar" id="0" name="image9.png"/>
                        <pic:cNvPicPr preferRelativeResize="0"/>
                      </pic:nvPicPr>
                      <pic:blipFill>
                        <a:blip r:embed="rId7"/>
                        <a:srcRect/>
                        <a:stretch>
                          <a:fillRect/>
                        </a:stretch>
                      </pic:blipFill>
                      <pic:spPr>
                        <a:xfrm>
                          <a:off x="0" y="0"/>
                          <a:ext cx="2329815" cy="205491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Kind regards,</w:t>
      </w:r>
    </w:p>
    <w:p w:rsidR="00000000" w:rsidDel="00000000" w:rsidP="00000000" w:rsidRDefault="00000000" w:rsidRPr="00000000" w14:paraId="0000001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000000"/>
          <w:sz w:val="24"/>
          <w:szCs w:val="24"/>
          <w:rtl w:val="0"/>
        </w:rPr>
        <w:t xml:space="preserve">Mr Gibson</w:t>
      </w:r>
      <w:r w:rsidDel="00000000" w:rsidR="00000000" w:rsidRPr="00000000">
        <w:rPr>
          <w:rtl w:val="0"/>
        </w:rPr>
      </w:r>
    </w:p>
    <w:p w:rsidR="00000000" w:rsidDel="00000000" w:rsidP="00000000" w:rsidRDefault="00000000" w:rsidRPr="00000000" w14:paraId="00000016">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-1685924</wp:posOffset>
            </wp:positionH>
            <wp:positionV relativeFrom="paragraph">
              <wp:posOffset>264653</wp:posOffset>
            </wp:positionV>
            <wp:extent cx="1333500" cy="1333500"/>
            <wp:effectExtent b="0" l="0" r="0" t="0"/>
            <wp:wrapSquare wrapText="bothSides" distB="0" distT="0" distL="114300" distR="114300"/>
            <wp:docPr id="180814410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Monday 17th November - Year 6 taster day</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Tuesday 18th November - Full Governing Body Meeting</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Friday 5th December - Christmas Fayre 2:30 - 4:30</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Monday 8th December - Year 4-6 Christmas Concert</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Tuesday 9th December - Year 1-3 Christmas Concert</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Wednesday 10th December - Nursery and Reception Christmas Concert</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Friday 19th December - Last day of term</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Monday 22nd Dec - Fri 2nd Jan - Christmas Holidays</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Monday 4th January - First day of Spring Term</w:t>
      </w:r>
    </w:p>
    <w:p w:rsidR="00000000" w:rsidDel="00000000" w:rsidP="00000000" w:rsidRDefault="00000000" w:rsidRPr="00000000" w14:paraId="00000020">
      <w:pPr>
        <w:spacing w:after="0" w:lineRule="auto"/>
        <w:rPr>
          <w:color w:val="000000"/>
        </w:rPr>
      </w:pPr>
      <w:r w:rsidDel="00000000" w:rsidR="00000000" w:rsidRPr="00000000">
        <w:rPr>
          <w:color w:val="000000"/>
          <w:rtl w:val="0"/>
        </w:rPr>
        <w:t xml:space="preserve">Tuesday 10th February - Safer Internet Day</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Monday 16th - Friday 20th - HALF TERM</w:t>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Monday 23rd February - INSET DAY - school closed to children</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Friday 27th February - Eisteddfod</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Friday 6th March - World Book Day</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Monday 9th - Friday 13th March - STEM week</w:t>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Monday 16th March - Parent’s Evening</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Tuesday 17th March - Parent’s Evening</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Friday 20th March - Comic Relief</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Friday 27th March - last day of Spring Term</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Monday 30th March - Friday 10th April - EASTER HOLIDAYS</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Monday 13th April - First day of Summer Term</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Monday 20th April - Friday 8th May - Online Personalised Assessments Window</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Monday 4th May - BANK HOLIDAY</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Monday 25th - Friday 29th May - HALF TERM</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Monday 8th June - INSET DAY - school closed to children</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Monday 22nd June - Sports day - reserve date Tuesday 23rd</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Monday 6th July - Reports Emailed to Parents</w:t>
      </w:r>
    </w:p>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Monday 6th - Wednesday 8th July - Year 6 to Llangrannog</w:t>
      </w:r>
    </w:p>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Friday 17th July - Last day of the school year.</w:t>
      </w:r>
    </w:p>
    <w:p w:rsidR="00000000" w:rsidDel="00000000" w:rsidP="00000000" w:rsidRDefault="00000000" w:rsidRPr="00000000" w14:paraId="00000034">
      <w:pPr>
        <w:spacing w:after="0" w:lineRule="auto"/>
        <w:rPr>
          <w:b w:val="1"/>
          <w:bCs w:val="1"/>
          <w:color w:val="6ca800"/>
          <w:sz w:val="34"/>
          <w:szCs w:val="34"/>
        </w:rPr>
      </w:pPr>
      <w:r w:rsidDel="00000000" w:rsidR="00000000" w:rsidRPr="00000000">
        <w:rPr>
          <w:rtl w:val="0"/>
        </w:rPr>
      </w:r>
    </w:p>
    <w:p w:rsidR="00000000" w:rsidDel="00000000" w:rsidP="00000000" w:rsidRDefault="00000000" w:rsidRPr="00000000" w14:paraId="00000035">
      <w:pPr>
        <w:spacing w:after="0" w:lineRule="auto"/>
        <w:rPr>
          <w:b w:val="1"/>
          <w:bCs w:val="1"/>
          <w:color w:val="6ca800"/>
          <w:sz w:val="34"/>
          <w:szCs w:val="34"/>
        </w:rPr>
      </w:pPr>
      <w:r w:rsidDel="00000000" w:rsidR="00000000" w:rsidRPr="00000000">
        <w:rPr>
          <w:b w:val="1"/>
          <w:bCs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-1457322</wp:posOffset>
            </wp:positionH>
            <wp:positionV relativeFrom="paragraph">
              <wp:posOffset>114300</wp:posOffset>
            </wp:positionV>
            <wp:extent cx="593678" cy="914400"/>
            <wp:effectExtent b="0" l="0" r="0" t="0"/>
            <wp:wrapSquare wrapText="bothSides" distB="114300" distT="114300" distL="114300" distR="114300"/>
            <wp:docPr id="180814410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36">
      <w:pPr>
        <w:spacing w:after="0" w:lineRule="auto"/>
        <w:rPr>
          <w:rFonts w:ascii="Arial" w:cs="Arial" w:eastAsia="Arial" w:hAnsi="Arial"/>
          <w:color w:val="000000"/>
          <w:sz w:val="22"/>
          <w:szCs w:val="22"/>
        </w:rPr>
      </w:pPr>
      <w:r w:rsidDel="00000000" w:rsidR="00000000" w:rsidRPr="00000000">
        <w:rPr>
          <w:color w:val="000000"/>
          <w:rtl w:val="0"/>
        </w:rPr>
        <w:t xml:space="preserve">Attendance is so important at school. This overall attendance over the last fortnight is 95.6% and Year 3 are the best attenders. However, nearly all our classes have an attendance above our target of 95%. If you become concerned about your child’s attendance and need support or advice, please contact the school office to arrange a meeting.</w:t>
      </w:r>
      <w:r w:rsidDel="00000000" w:rsidR="00000000" w:rsidRPr="00000000">
        <w:rPr>
          <w:rtl w:val="0"/>
        </w:rPr>
      </w:r>
    </w:p>
    <w:tbl>
      <w:tblPr>
        <w:tblStyle w:val="Table1"/>
        <w:tblW w:w="8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860"/>
        <w:gridCol w:w="3040"/>
        <w:tblGridChange w:id="0">
          <w:tblGrid>
            <w:gridCol w:w="2400"/>
            <w:gridCol w:w="2860"/>
            <w:gridCol w:w="3040"/>
          </w:tblGrid>
        </w:tblGridChange>
      </w:tblGrid>
      <w:tr>
        <w:trPr>
          <w:cantSplit w:val="0"/>
          <w:tblHeader w:val="0"/>
        </w:trPr>
        <w:tc>
          <w:tcPr/>
          <w:p w:rsidR="00000000" w:rsidDel="00000000" w:rsidP="00000000" w:rsidRDefault="00000000" w:rsidRPr="00000000" w14:paraId="00000037">
            <w:pPr>
              <w:jc w:val="both"/>
              <w:rPr>
                <w:rFonts w:ascii="Arial" w:cs="Arial" w:eastAsia="Arial" w:hAnsi="Arial"/>
                <w:color w:val="000000"/>
              </w:rPr>
            </w:pPr>
            <w:r w:rsidDel="00000000" w:rsidR="00000000" w:rsidRPr="00000000">
              <w:rPr>
                <w:rFonts w:ascii="Arial" w:cs="Arial" w:eastAsia="Arial" w:hAnsi="Arial"/>
                <w:color w:val="000000"/>
                <w:rtl w:val="0"/>
              </w:rPr>
              <w:t xml:space="preserve">Attendance Percentage</w:t>
            </w:r>
          </w:p>
        </w:tc>
        <w:tc>
          <w:tcPr/>
          <w:p w:rsidR="00000000" w:rsidDel="00000000" w:rsidP="00000000" w:rsidRDefault="00000000" w:rsidRPr="00000000" w14:paraId="00000038">
            <w:pPr>
              <w:jc w:val="both"/>
              <w:rPr>
                <w:rFonts w:ascii="Arial" w:cs="Arial" w:eastAsia="Arial" w:hAnsi="Arial"/>
                <w:color w:val="000000"/>
              </w:rPr>
            </w:pPr>
            <w:r w:rsidDel="00000000" w:rsidR="00000000" w:rsidRPr="00000000">
              <w:rPr>
                <w:rFonts w:ascii="Arial" w:cs="Arial" w:eastAsia="Arial" w:hAnsi="Arial"/>
                <w:color w:val="000000"/>
                <w:rtl w:val="0"/>
              </w:rPr>
              <w:t xml:space="preserve">School days missed per year</w:t>
            </w:r>
          </w:p>
        </w:tc>
        <w:tc>
          <w:tcPr/>
          <w:p w:rsidR="00000000" w:rsidDel="00000000" w:rsidP="00000000" w:rsidRDefault="00000000" w:rsidRPr="00000000" w14:paraId="00000039">
            <w:pPr>
              <w:jc w:val="both"/>
              <w:rPr>
                <w:rFonts w:ascii="Arial" w:cs="Arial" w:eastAsia="Arial" w:hAnsi="Arial"/>
                <w:color w:val="000000"/>
              </w:rPr>
            </w:pPr>
            <w:r w:rsidDel="00000000" w:rsidR="00000000" w:rsidRPr="00000000">
              <w:rPr>
                <w:rFonts w:ascii="Arial" w:cs="Arial" w:eastAsia="Arial" w:hAnsi="Arial"/>
                <w:color w:val="000000"/>
                <w:rtl w:val="0"/>
              </w:rPr>
              <w:t xml:space="preserve">Hours of lost learning per year</w:t>
            </w:r>
          </w:p>
        </w:tc>
      </w:tr>
      <w:tr>
        <w:trPr>
          <w:cantSplit w:val="0"/>
          <w:tblHeader w:val="0"/>
        </w:trPr>
        <w:tc>
          <w:tcPr/>
          <w:p w:rsidR="00000000" w:rsidDel="00000000" w:rsidP="00000000" w:rsidRDefault="00000000" w:rsidRPr="00000000" w14:paraId="0000003A">
            <w:pPr>
              <w:jc w:val="both"/>
              <w:rPr>
                <w:rFonts w:ascii="Arial" w:cs="Arial" w:eastAsia="Arial" w:hAnsi="Arial"/>
                <w:color w:val="000000"/>
              </w:rPr>
            </w:pPr>
            <w:r w:rsidDel="00000000" w:rsidR="00000000" w:rsidRPr="00000000">
              <w:rPr>
                <w:rFonts w:ascii="Arial" w:cs="Arial" w:eastAsia="Arial" w:hAnsi="Arial"/>
                <w:color w:val="000000"/>
                <w:rtl w:val="0"/>
              </w:rPr>
              <w:t xml:space="preserve">95%</w:t>
            </w:r>
          </w:p>
        </w:tc>
        <w:tc>
          <w:tcPr/>
          <w:p w:rsidR="00000000" w:rsidDel="00000000" w:rsidP="00000000" w:rsidRDefault="00000000" w:rsidRPr="00000000" w14:paraId="0000003B">
            <w:pPr>
              <w:jc w:val="both"/>
              <w:rPr>
                <w:rFonts w:ascii="Arial" w:cs="Arial" w:eastAsia="Arial" w:hAnsi="Arial"/>
                <w:color w:val="000000"/>
              </w:rPr>
            </w:pPr>
            <w:r w:rsidDel="00000000" w:rsidR="00000000" w:rsidRPr="00000000">
              <w:rPr>
                <w:rFonts w:ascii="Arial" w:cs="Arial" w:eastAsia="Arial" w:hAnsi="Arial"/>
                <w:color w:val="000000"/>
                <w:rtl w:val="0"/>
              </w:rPr>
              <w:t xml:space="preserve">10 days</w:t>
            </w:r>
          </w:p>
        </w:tc>
        <w:tc>
          <w:tcPr/>
          <w:p w:rsidR="00000000" w:rsidDel="00000000" w:rsidP="00000000" w:rsidRDefault="00000000" w:rsidRPr="00000000" w14:paraId="0000003C">
            <w:pPr>
              <w:jc w:val="both"/>
              <w:rPr>
                <w:rFonts w:ascii="Arial" w:cs="Arial" w:eastAsia="Arial" w:hAnsi="Arial"/>
                <w:color w:val="000000"/>
              </w:rPr>
            </w:pPr>
            <w:r w:rsidDel="00000000" w:rsidR="00000000" w:rsidRPr="00000000">
              <w:rPr>
                <w:rFonts w:ascii="Arial" w:cs="Arial" w:eastAsia="Arial" w:hAnsi="Arial"/>
                <w:color w:val="000000"/>
                <w:rtl w:val="0"/>
              </w:rPr>
              <w:t xml:space="preserve">55 hours</w:t>
            </w:r>
          </w:p>
        </w:tc>
      </w:tr>
      <w:tr>
        <w:trPr>
          <w:cantSplit w:val="0"/>
          <w:tblHeader w:val="0"/>
        </w:trPr>
        <w:tc>
          <w:tcPr/>
          <w:p w:rsidR="00000000" w:rsidDel="00000000" w:rsidP="00000000" w:rsidRDefault="00000000" w:rsidRPr="00000000" w14:paraId="0000003D">
            <w:pPr>
              <w:jc w:val="both"/>
              <w:rPr>
                <w:rFonts w:ascii="Arial" w:cs="Arial" w:eastAsia="Arial" w:hAnsi="Arial"/>
                <w:color w:val="000000"/>
              </w:rPr>
            </w:pPr>
            <w:r w:rsidDel="00000000" w:rsidR="00000000" w:rsidRPr="00000000">
              <w:rPr>
                <w:rFonts w:ascii="Arial" w:cs="Arial" w:eastAsia="Arial" w:hAnsi="Arial"/>
                <w:color w:val="000000"/>
                <w:rtl w:val="0"/>
              </w:rPr>
              <w:t xml:space="preserve">90%</w:t>
            </w:r>
          </w:p>
        </w:tc>
        <w:tc>
          <w:tcPr/>
          <w:p w:rsidR="00000000" w:rsidDel="00000000" w:rsidP="00000000" w:rsidRDefault="00000000" w:rsidRPr="00000000" w14:paraId="0000003E">
            <w:pPr>
              <w:jc w:val="both"/>
              <w:rPr>
                <w:rFonts w:ascii="Arial" w:cs="Arial" w:eastAsia="Arial" w:hAnsi="Arial"/>
                <w:color w:val="000000"/>
              </w:rPr>
            </w:pPr>
            <w:r w:rsidDel="00000000" w:rsidR="00000000" w:rsidRPr="00000000">
              <w:rPr>
                <w:rFonts w:ascii="Arial" w:cs="Arial" w:eastAsia="Arial" w:hAnsi="Arial"/>
                <w:color w:val="000000"/>
                <w:rtl w:val="0"/>
              </w:rPr>
              <w:t xml:space="preserve">19 Days</w:t>
            </w:r>
          </w:p>
        </w:tc>
        <w:tc>
          <w:tcPr/>
          <w:p w:rsidR="00000000" w:rsidDel="00000000" w:rsidP="00000000" w:rsidRDefault="00000000" w:rsidRPr="00000000" w14:paraId="0000003F">
            <w:pPr>
              <w:jc w:val="both"/>
              <w:rPr>
                <w:rFonts w:ascii="Arial" w:cs="Arial" w:eastAsia="Arial" w:hAnsi="Arial"/>
                <w:color w:val="000000"/>
              </w:rPr>
            </w:pPr>
            <w:r w:rsidDel="00000000" w:rsidR="00000000" w:rsidRPr="00000000">
              <w:rPr>
                <w:rFonts w:ascii="Arial" w:cs="Arial" w:eastAsia="Arial" w:hAnsi="Arial"/>
                <w:color w:val="000000"/>
                <w:rtl w:val="0"/>
              </w:rPr>
              <w:t xml:space="preserve">123 Hours</w:t>
            </w:r>
          </w:p>
        </w:tc>
      </w:tr>
      <w:tr>
        <w:trPr>
          <w:cantSplit w:val="0"/>
          <w:tblHeader w:val="0"/>
        </w:trPr>
        <w:tc>
          <w:tcPr/>
          <w:p w:rsidR="00000000" w:rsidDel="00000000" w:rsidP="00000000" w:rsidRDefault="00000000" w:rsidRPr="00000000" w14:paraId="00000040">
            <w:pPr>
              <w:jc w:val="both"/>
              <w:rPr>
                <w:rFonts w:ascii="Arial" w:cs="Arial" w:eastAsia="Arial" w:hAnsi="Arial"/>
                <w:color w:val="000000"/>
              </w:rPr>
            </w:pPr>
            <w:r w:rsidDel="00000000" w:rsidR="00000000" w:rsidRPr="00000000">
              <w:rPr>
                <w:rFonts w:ascii="Arial" w:cs="Arial" w:eastAsia="Arial" w:hAnsi="Arial"/>
                <w:color w:val="000000"/>
                <w:rtl w:val="0"/>
              </w:rPr>
              <w:t xml:space="preserve">85%</w:t>
            </w:r>
          </w:p>
        </w:tc>
        <w:tc>
          <w:tcPr/>
          <w:p w:rsidR="00000000" w:rsidDel="00000000" w:rsidP="00000000" w:rsidRDefault="00000000" w:rsidRPr="00000000" w14:paraId="00000041">
            <w:pPr>
              <w:jc w:val="both"/>
              <w:rPr>
                <w:rFonts w:ascii="Arial" w:cs="Arial" w:eastAsia="Arial" w:hAnsi="Arial"/>
                <w:color w:val="000000"/>
              </w:rPr>
            </w:pPr>
            <w:r w:rsidDel="00000000" w:rsidR="00000000" w:rsidRPr="00000000">
              <w:rPr>
                <w:rFonts w:ascii="Arial" w:cs="Arial" w:eastAsia="Arial" w:hAnsi="Arial"/>
                <w:color w:val="000000"/>
                <w:rtl w:val="0"/>
              </w:rPr>
              <w:t xml:space="preserve">29 Days</w:t>
            </w:r>
          </w:p>
        </w:tc>
        <w:tc>
          <w:tcPr/>
          <w:p w:rsidR="00000000" w:rsidDel="00000000" w:rsidP="00000000" w:rsidRDefault="00000000" w:rsidRPr="00000000" w14:paraId="00000042">
            <w:pPr>
              <w:jc w:val="both"/>
              <w:rPr>
                <w:rFonts w:ascii="Arial" w:cs="Arial" w:eastAsia="Arial" w:hAnsi="Arial"/>
                <w:color w:val="000000"/>
              </w:rPr>
            </w:pPr>
            <w:r w:rsidDel="00000000" w:rsidR="00000000" w:rsidRPr="00000000">
              <w:rPr>
                <w:rFonts w:ascii="Arial" w:cs="Arial" w:eastAsia="Arial" w:hAnsi="Arial"/>
                <w:color w:val="000000"/>
                <w:rtl w:val="0"/>
              </w:rPr>
              <w:t xml:space="preserve">188 Hours</w:t>
            </w:r>
          </w:p>
        </w:tc>
      </w:tr>
      <w:tr>
        <w:trPr>
          <w:cantSplit w:val="0"/>
          <w:tblHeader w:val="0"/>
        </w:trPr>
        <w:tc>
          <w:tcPr/>
          <w:p w:rsidR="00000000" w:rsidDel="00000000" w:rsidP="00000000" w:rsidRDefault="00000000" w:rsidRPr="00000000" w14:paraId="00000043">
            <w:pPr>
              <w:jc w:val="both"/>
              <w:rPr>
                <w:rFonts w:ascii="Arial" w:cs="Arial" w:eastAsia="Arial" w:hAnsi="Arial"/>
                <w:color w:val="000000"/>
              </w:rPr>
            </w:pPr>
            <w:r w:rsidDel="00000000" w:rsidR="00000000" w:rsidRPr="00000000">
              <w:rPr>
                <w:rFonts w:ascii="Arial" w:cs="Arial" w:eastAsia="Arial" w:hAnsi="Arial"/>
                <w:color w:val="000000"/>
                <w:rtl w:val="0"/>
              </w:rPr>
              <w:t xml:space="preserve">80%</w:t>
            </w:r>
          </w:p>
        </w:tc>
        <w:tc>
          <w:tcPr/>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38 Days</w:t>
            </w:r>
          </w:p>
        </w:tc>
        <w:tc>
          <w:tcPr/>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247 Hours</w:t>
            </w:r>
          </w:p>
        </w:tc>
      </w:tr>
      <w:tr>
        <w:trPr>
          <w:cantSplit w:val="0"/>
          <w:tblHeader w:val="0"/>
        </w:trPr>
        <w:tc>
          <w:tcPr/>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47 Days</w:t>
            </w:r>
          </w:p>
        </w:tc>
        <w:tc>
          <w:tcPr/>
          <w:p w:rsidR="00000000" w:rsidDel="00000000" w:rsidP="00000000" w:rsidRDefault="00000000" w:rsidRPr="00000000" w14:paraId="00000048">
            <w:pPr>
              <w:jc w:val="both"/>
              <w:rPr>
                <w:rFonts w:ascii="Arial" w:cs="Arial" w:eastAsia="Arial" w:hAnsi="Arial"/>
                <w:color w:val="000000"/>
              </w:rPr>
            </w:pPr>
            <w:r w:rsidDel="00000000" w:rsidR="00000000" w:rsidRPr="00000000">
              <w:rPr>
                <w:rFonts w:ascii="Arial" w:cs="Arial" w:eastAsia="Arial" w:hAnsi="Arial"/>
                <w:color w:val="000000"/>
                <w:rtl w:val="0"/>
              </w:rPr>
              <w:t xml:space="preserve">305 Hours</w:t>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6ca800"/>
          <w:sz w:val="34"/>
          <w:szCs w:val="3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-1666872</wp:posOffset>
            </wp:positionH>
            <wp:positionV relativeFrom="paragraph">
              <wp:posOffset>44741</wp:posOffset>
            </wp:positionV>
            <wp:extent cx="1295400" cy="647700"/>
            <wp:effectExtent b="0" l="0" r="0" t="0"/>
            <wp:wrapSquare wrapText="bothSides" distB="0" distT="0" distL="114300" distR="114300"/>
            <wp:docPr id="1808144103"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4B">
      <w:pPr>
        <w:spacing w:after="0" w:lineRule="auto"/>
        <w:rPr>
          <w:color w:val="000000"/>
        </w:rPr>
      </w:pPr>
      <w:r w:rsidDel="00000000" w:rsidR="00000000" w:rsidRPr="00000000">
        <w:rPr>
          <w:color w:val="000000"/>
          <w:rtl w:val="0"/>
        </w:rPr>
        <w:t xml:space="preserve">The phrase of a week for your child will be sent out fortnightly through the class dojo page.</w:t>
      </w:r>
    </w:p>
    <w:p w:rsidR="00000000" w:rsidDel="00000000" w:rsidP="00000000" w:rsidRDefault="00000000" w:rsidRPr="00000000" w14:paraId="0000004C">
      <w:pPr>
        <w:spacing w:after="0" w:lineRule="auto"/>
        <w:rPr>
          <w:color w:val="000000"/>
        </w:rPr>
      </w:pPr>
      <w:r w:rsidDel="00000000" w:rsidR="00000000" w:rsidRPr="00000000">
        <w:rPr>
          <w:rtl w:val="0"/>
        </w:rPr>
      </w:r>
    </w:p>
    <w:p w:rsidR="00000000" w:rsidDel="00000000" w:rsidP="00000000" w:rsidRDefault="00000000" w:rsidRPr="00000000" w14:paraId="0000004D">
      <w:pPr>
        <w:spacing w:after="0" w:lineRule="auto"/>
        <w:rPr>
          <w:color w:val="000000"/>
        </w:rPr>
      </w:pPr>
      <w:r w:rsidDel="00000000" w:rsidR="00000000" w:rsidRPr="00000000">
        <w:rPr>
          <w:rtl w:val="0"/>
        </w:rPr>
      </w:r>
    </w:p>
    <w:p w:rsidR="00000000" w:rsidDel="00000000" w:rsidP="00000000" w:rsidRDefault="00000000" w:rsidRPr="00000000" w14:paraId="0000004E">
      <w:pPr>
        <w:spacing w:after="0" w:lineRule="auto"/>
        <w:rPr>
          <w:b w:val="1"/>
          <w:bCs w:val="1"/>
          <w:color w:val="6ca800"/>
          <w:sz w:val="34"/>
          <w:szCs w:val="34"/>
        </w:rPr>
      </w:pPr>
      <w:r w:rsidDel="00000000" w:rsidR="00000000" w:rsidRPr="00000000">
        <w:rPr>
          <w:b w:val="1"/>
          <w:bCs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-1666860</wp:posOffset>
            </wp:positionH>
            <wp:positionV relativeFrom="paragraph">
              <wp:posOffset>248417</wp:posOffset>
            </wp:positionV>
            <wp:extent cx="1295400" cy="912668"/>
            <wp:effectExtent b="0" l="0" r="0" t="0"/>
            <wp:wrapSquare wrapText="bothSides" distB="114300" distT="114300" distL="114300" distR="114300"/>
            <wp:docPr id="1808144100"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4F">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50">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Please contact any concerns by calling the school or emailing with your concerns. If you have any concerns please raise them with a member of staff. We will investigate the concern and update you of any progress with pertinent information</w:t>
      </w:r>
    </w:p>
    <w:p w:rsidR="00000000" w:rsidDel="00000000" w:rsidP="00000000" w:rsidRDefault="00000000" w:rsidRPr="00000000" w14:paraId="00000051">
      <w:pPr>
        <w:spacing w:after="0" w:lineRule="auto"/>
        <w:rPr>
          <w:b w:val="1"/>
          <w:bCs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52">
      <w:pPr>
        <w:spacing w:after="0" w:lineRule="auto"/>
        <w:rPr>
          <w:color w:val="000000"/>
        </w:rPr>
      </w:pPr>
      <w:r w:rsidDel="00000000" w:rsidR="00000000" w:rsidRPr="00000000">
        <w:rPr>
          <w:color w:val="000000"/>
          <w:rtl w:val="0"/>
        </w:rPr>
        <w:t xml:space="preserve">The following link is an excellent one stop shop for sensible advice about staying safe online. </w:t>
      </w:r>
      <w:hyperlink r:id="rId13">
        <w:r w:rsidDel="00000000" w:rsidR="00000000" w:rsidRPr="00000000">
          <w:rPr>
            <w:color w:val="1155cc"/>
            <w:u w:val="single"/>
            <w:rtl w:val="0"/>
          </w:rPr>
          <w:t xml:space="preserve">https://hwb.gov.wales/keeping-safe-online</w:t>
        </w:r>
      </w:hyperlink>
      <w:r w:rsidDel="00000000" w:rsidR="00000000" w:rsidRPr="00000000">
        <w:rPr>
          <w:color w:val="000000"/>
          <w:rtl w:val="0"/>
        </w:rPr>
        <w:t xml:space="preserve"> </w:t>
      </w:r>
    </w:p>
    <w:p w:rsidR="00000000" w:rsidDel="00000000" w:rsidP="00000000" w:rsidRDefault="00000000" w:rsidRPr="00000000" w14:paraId="00000053">
      <w:pPr>
        <w:spacing w:after="0" w:lineRule="auto"/>
        <w:rPr>
          <w:b w:val="1"/>
          <w:bCs w:val="1"/>
          <w:color w:val="6ca800"/>
          <w:sz w:val="22"/>
          <w:szCs w:val="22"/>
        </w:rPr>
      </w:pPr>
      <w:r w:rsidDel="00000000" w:rsidR="00000000" w:rsidRPr="00000000">
        <w:rPr>
          <w:rtl w:val="0"/>
        </w:rPr>
      </w:r>
    </w:p>
    <w:p w:rsidR="00000000" w:rsidDel="00000000" w:rsidP="00000000" w:rsidRDefault="00000000" w:rsidRPr="00000000" w14:paraId="00000054">
      <w:pPr>
        <w:spacing w:after="0" w:lineRule="auto"/>
        <w:rPr>
          <w:b w:val="1"/>
          <w:bCs w:val="1"/>
          <w:color w:val="6ca800"/>
          <w:sz w:val="34"/>
          <w:szCs w:val="34"/>
        </w:rPr>
      </w:pPr>
      <w:r w:rsidDel="00000000" w:rsidR="00000000" w:rsidRPr="00000000">
        <w:rPr>
          <w:b w:val="1"/>
          <w:bCs w:val="1"/>
          <w:color w:val="6ca800"/>
          <w:sz w:val="34"/>
          <w:szCs w:val="34"/>
          <w:rtl w:val="0"/>
        </w:rPr>
        <w:t xml:space="preserve">Photographing / filming children</w:t>
      </w:r>
    </w:p>
    <w:p w:rsidR="00000000" w:rsidDel="00000000" w:rsidP="00000000" w:rsidRDefault="00000000" w:rsidRPr="00000000" w14:paraId="00000055">
      <w:pPr>
        <w:spacing w:after="0" w:lineRule="auto"/>
        <w:rPr>
          <w:color w:val="000000"/>
          <w:sz w:val="24"/>
          <w:szCs w:val="24"/>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-2000246</wp:posOffset>
                </wp:positionH>
                <wp:positionV relativeFrom="paragraph">
                  <wp:posOffset>342900</wp:posOffset>
                </wp:positionV>
                <wp:extent cx="1771650" cy="1629821"/>
                <wp:effectExtent b="0" l="0" r="0" t="0"/>
                <wp:wrapSquare wrapText="bothSides" distB="114300" distT="114300" distL="114300" distR="114300"/>
                <wp:docPr id="180814409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-2000246</wp:posOffset>
                </wp:positionH>
                <wp:positionV relativeFrom="paragraph">
                  <wp:posOffset>342900</wp:posOffset>
                </wp:positionV>
                <wp:extent cx="1771650" cy="1629821"/>
                <wp:effectExtent b="0" l="0" r="0" t="0"/>
                <wp:wrapSquare wrapText="bothSides" distB="114300" distT="114300" distL="114300" distR="114300"/>
                <wp:docPr id="180814409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771650" cy="1629821"/>
                        </a:xfrm>
                        <a:prstGeom prst="rect"/>
                        <a:ln/>
                      </pic:spPr>
                    </pic:pic>
                  </a:graphicData>
                </a:graphic>
              </wp:anchor>
            </w:drawing>
          </mc:Fallback>
        </mc:AlternateContent>
      </w:r>
    </w:p>
    <w:p w:rsidR="00000000" w:rsidDel="00000000" w:rsidP="00000000" w:rsidRDefault="00000000" w:rsidRPr="00000000" w14:paraId="00000056">
      <w:pPr>
        <w:spacing w:after="0" w:lineRule="auto"/>
        <w:rPr>
          <w:b w:val="1"/>
          <w:bCs w:val="1"/>
          <w:color w:val="000000"/>
          <w:sz w:val="24"/>
          <w:szCs w:val="24"/>
        </w:rPr>
      </w:pPr>
      <w:r w:rsidDel="00000000" w:rsidR="00000000" w:rsidRPr="00000000">
        <w:rPr>
          <w:rtl w:val="0"/>
        </w:rPr>
      </w:r>
    </w:p>
    <w:p w:rsidR="00000000" w:rsidDel="00000000" w:rsidP="00000000" w:rsidRDefault="00000000" w:rsidRPr="00000000" w14:paraId="00000057">
      <w:pPr>
        <w:spacing w:after="0" w:lineRule="auto"/>
        <w:rPr>
          <w:b w:val="1"/>
          <w:bCs w:val="1"/>
          <w:color w:val="6ca800"/>
          <w:sz w:val="34"/>
          <w:szCs w:val="34"/>
        </w:rPr>
      </w:pPr>
      <w:r w:rsidDel="00000000" w:rsidR="00000000" w:rsidRPr="00000000">
        <w:rPr>
          <w:b w:val="1"/>
          <w:bCs w:val="1"/>
          <w:color w:val="6ca800"/>
          <w:sz w:val="34"/>
          <w:szCs w:val="34"/>
          <w:rtl w:val="0"/>
        </w:rPr>
        <w:t xml:space="preserve">Family Engagement Officer and Early Help.</w:t>
      </w:r>
    </w:p>
    <w:p w:rsidR="00000000" w:rsidDel="00000000" w:rsidP="00000000" w:rsidRDefault="00000000" w:rsidRPr="00000000" w14:paraId="00000058">
      <w:pPr>
        <w:spacing w:after="0" w:lineRule="auto"/>
        <w:rPr>
          <w:b w:val="1"/>
          <w:bCs w:val="1"/>
          <w:color w:val="6ca800"/>
          <w:sz w:val="34"/>
          <w:szCs w:val="34"/>
        </w:rPr>
      </w:pPr>
      <w:r w:rsidDel="00000000" w:rsidR="00000000" w:rsidRPr="00000000">
        <w:rPr>
          <w:b w:val="1"/>
          <w:bCs w:val="1"/>
          <w:color w:val="6ca800"/>
          <w:sz w:val="34"/>
          <w:szCs w:val="34"/>
          <w:rtl w:val="0"/>
        </w:rPr>
        <w:t xml:space="preserve">Early Years and Young People Support Services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name is Sarah Lee and we will be sending out information regarding this shortly.</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4">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Sarah is holding an event on Friday 21st looking at managing big emotions. The flyer has been emailed out at the same time as this newsletter.</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sectPr>
      <w:headerReference r:id="rId15" w:type="default"/>
      <w:headerReference r:id="rId16" w:type="first"/>
      <w:footerReference r:id="rId17"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-202519</wp:posOffset>
          </wp:positionV>
          <wp:extent cx="809625" cy="728345"/>
          <wp:effectExtent b="0" l="0" r="0" t="0"/>
          <wp:wrapSquare wrapText="bothSides" distB="0" distT="0" distL="114300" distR="114300"/>
          <wp:docPr descr="Trelales Primary School - Home" id="1808144099"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-2132466</wp:posOffset>
          </wp:positionH>
          <wp:positionV relativeFrom="paragraph">
            <wp:posOffset>-201918</wp:posOffset>
          </wp:positionV>
          <wp:extent cx="809625" cy="728345"/>
          <wp:effectExtent b="0" l="0" r="0" t="0"/>
          <wp:wrapSquare wrapText="bothSides" distB="0" distT="0" distL="114300" distR="114300"/>
          <wp:docPr descr="Trelales Primary School - Home" id="1808144101"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bCs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bCs w:val="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0" w:lineRule="auto"/>
      <w:jc w:val="right"/>
    </w:pPr>
    <w:rPr>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jpg"/><Relationship Id="rId13" Type="http://schemas.openxmlformats.org/officeDocument/2006/relationships/hyperlink" Target="https://hwb.gov.wales/keeping-safe-online" TargetMode="External"/><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hyperlink" Target="https://www.bridgend.gov.uk/residents/children-and-young-people/bridgend-early-help-services/" TargetMode="External"/><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PSlR7me5UW3aE+7mGmfGb9RsUg==">CgMxLjA4AHIhMXp1QzZMUkhWY0FpUVJaT1cySldLQlJ5c3RUaFU0SlNZ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